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83D29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83D29">
        <w:rPr>
          <w:rFonts w:ascii="Times New Roman" w:hAnsi="Times New Roman"/>
          <w:noProof/>
        </w:rPr>
        <w:t>371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83D2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83D29">
        <w:rPr>
          <w:b/>
          <w:i/>
          <w:color w:val="000000"/>
          <w:sz w:val="22"/>
          <w:szCs w:val="22"/>
        </w:rPr>
        <w:t>Строительство ВЛИ-0,38 кВ от оп. 16 ВЛИ-0,4 кВ МТП-53 Исаевская  ПС Тепличная № 792, МО, Егорьевский р-н, д. Исаевская, 50:30:0040101:69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83D2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83D29">
        <w:rPr>
          <w:rFonts w:ascii="Times New Roman" w:hAnsi="Times New Roman" w:cs="Times New Roman"/>
          <w:b/>
          <w:snapToGrid w:val="0"/>
        </w:rPr>
        <w:t>Строительство ВЛИ-0,38 кВ от оп. 16 ВЛИ-0,4 кВ МТП-53 Исаевская  ПС Тепличная № 792, МО, Егорьевский р-н, д. Исаевская, 50:30:0040101:69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83D29">
        <w:rPr>
          <w:b/>
          <w:color w:val="000000"/>
          <w:sz w:val="22"/>
          <w:szCs w:val="22"/>
        </w:rPr>
        <w:t>28.09.2026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83D29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83D29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83D2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83D29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83D29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29" w:rsidRDefault="00083D29" w:rsidP="0018059F">
      <w:pPr>
        <w:spacing w:after="0" w:line="240" w:lineRule="auto"/>
      </w:pPr>
      <w:r>
        <w:separator/>
      </w:r>
    </w:p>
  </w:endnote>
  <w:endnote w:type="continuationSeparator" w:id="0">
    <w:p w:rsidR="00083D29" w:rsidRDefault="00083D2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83D2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29" w:rsidRDefault="00083D29" w:rsidP="0018059F">
      <w:pPr>
        <w:spacing w:after="0" w:line="240" w:lineRule="auto"/>
      </w:pPr>
      <w:r>
        <w:separator/>
      </w:r>
    </w:p>
  </w:footnote>
  <w:footnote w:type="continuationSeparator" w:id="0">
    <w:p w:rsidR="00083D29" w:rsidRDefault="00083D2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3D29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83D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83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2026-06-15T13:26:00Z</dcterms:created>
  <dcterms:modified xsi:type="dcterms:W3CDTF">2026-06-15T13:26:00Z</dcterms:modified>
</cp:coreProperties>
</file>